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打印机配件等项目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打印机配件</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24</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24</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54D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925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E5D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合同期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582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按月据实结算</w:t>
            </w:r>
          </w:p>
        </w:tc>
      </w:tr>
      <w:tr w14:paraId="275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77E0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05A1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FD06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r w14:paraId="4BDE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B3A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7</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81D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服务要求</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E83A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常驻</w:t>
            </w:r>
            <w:r>
              <w:rPr>
                <w:rFonts w:hint="eastAsia" w:ascii="宋体" w:hAnsi="宋体" w:eastAsia="宋体" w:cs="宋体"/>
                <w:i w:val="0"/>
                <w:iCs w:val="0"/>
                <w:caps w:val="0"/>
                <w:color w:val="000000"/>
                <w:spacing w:val="0"/>
                <w:sz w:val="28"/>
                <w:szCs w:val="28"/>
              </w:rPr>
              <w:t>服务技术人员2人（东康两部各1人），</w:t>
            </w:r>
            <w:r>
              <w:rPr>
                <w:rFonts w:hint="eastAsia" w:ascii="宋体" w:hAnsi="宋体" w:eastAsia="宋体" w:cs="宋体"/>
                <w:i w:val="0"/>
                <w:iCs w:val="0"/>
                <w:caps w:val="0"/>
                <w:color w:val="000000"/>
                <w:spacing w:val="0"/>
                <w:sz w:val="28"/>
                <w:szCs w:val="28"/>
                <w:lang w:val="en-US" w:eastAsia="zh-CN"/>
              </w:rPr>
              <w:t>服务</w:t>
            </w:r>
            <w:r>
              <w:rPr>
                <w:rFonts w:hint="eastAsia" w:ascii="宋体" w:hAnsi="宋体" w:eastAsia="宋体" w:cs="宋体"/>
                <w:i w:val="0"/>
                <w:iCs w:val="0"/>
                <w:caps w:val="0"/>
                <w:color w:val="000000"/>
                <w:spacing w:val="0"/>
                <w:sz w:val="28"/>
                <w:szCs w:val="28"/>
              </w:rPr>
              <w:t>响应时间不超</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小时</w:t>
            </w:r>
          </w:p>
        </w:tc>
      </w:tr>
    </w:tbl>
    <w:p w14:paraId="3F0CEED4">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为保障我院多品类高频打印机的正常运行，满足日常维修维护需求，现计划采购227种常用打印机维修配件。东胜部预算总金额14万元， 康部预算总金额10万元，两部合计预算金额24万元</w:t>
      </w:r>
      <w:r>
        <w:rPr>
          <w:rFonts w:hint="eastAsia" w:ascii="宋体" w:hAnsi="宋体" w:eastAsia="宋体"/>
          <w:sz w:val="32"/>
          <w:szCs w:val="32"/>
          <w:u w:val="single"/>
        </w:rPr>
        <w:t xml:space="preserve"> 。</w:t>
      </w:r>
    </w:p>
    <w:p w14:paraId="331963F0">
      <w:pPr>
        <w:rPr>
          <w:rFonts w:hint="eastAsia" w:hAnsi="宋体"/>
          <w:sz w:val="22"/>
          <w:szCs w:val="22"/>
          <w:lang w:val="en-US" w:eastAsia="zh-CN"/>
        </w:rPr>
      </w:pPr>
    </w:p>
    <w:p w14:paraId="53C2EE0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4969709F">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七、服务要求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012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891"/>
        <w:gridCol w:w="1633"/>
        <w:gridCol w:w="974"/>
        <w:gridCol w:w="801"/>
        <w:gridCol w:w="744"/>
        <w:gridCol w:w="1064"/>
        <w:gridCol w:w="1130"/>
        <w:gridCol w:w="1300"/>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3米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2米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PCI-E无线网卡+蓝牙5.2</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CF-AX200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USB采集卡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USB公对公连接线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30136黑色3米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usb扩展坞</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USB转DP9针</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com口调试线 1米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VGA20米线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VGA分配器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VGA一进四出（HV-804W）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 11634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wifi天线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内孔</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G2810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笔记本电池</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20v-3.25A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壁挂支架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适用20寸-24寸屏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标价机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NO.7505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齿轮电机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适用于得实2600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适用于2600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适用于东芝300D</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适用于奔图3370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适用于佳能2900+ </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适用于奔图3370DN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适用于东芝300D</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充电辊</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适用于兄弟7180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充电棍</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适用于长城GP301系列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出纸轮</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适用于佳能LBP222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适用于爱普生DS870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适用于佳能252dw/联想L3070-3075DN/M7626DNA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适用于佳能2900+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适用于奔图3370DN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适用于HP103A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适用于佳能6300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适用佳能LBO3018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适用佳能LBP6018/兄弟7180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适用于东芝241S</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适用于联想L3070-3075DN/M7626DNA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适用于京瓷4125idn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适用于斑马GK888T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适用于爱普生L316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适用于佳能E518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适用于佳能G580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适用于佳能IX6780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适用于佳能IX6780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适用于佳能QY6-8032黑色</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适用于佳能QY6-8041彩色</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戴尔主板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OPTIPLEX 7020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电池充电器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5号/7号通用快充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电机马达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适用ttp244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电脑电源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适用联想一体机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电脑机械臂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5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电脑主机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LD-9202一拖二接收器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14针</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9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适用于手推车主机电源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3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东芝300D/联想L3070-3075DN/M7626DNA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联想m7400pro</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门头屏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C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兄弟9130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7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24V.2.5A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2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24V-3A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5V-1A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E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适用于HP1015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适用于HP452DW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适用于HP452DW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适用于HPM233DW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适用于HPM305D</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C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适用于东芝2410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E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适用于佳能2900+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A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适用于联想LJ2400L</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D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适用于兄弟7180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3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适用于兄弟9130dn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7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适用于HP108W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5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3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适用于佳能LBP214dw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适用于联想L3070DN-3075DN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2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适用于联想M7626DNA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适用于佳能LBP6018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东芝对位套色组件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适用于东芝6525AC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8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读卡器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CRS12 SD/TFUSB3.0/Type-C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E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对位传感器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适用于东芝6525AC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多功能功放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LS-50U</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多媒体有源音箱</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R101V</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9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耳机一公两母转接线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LJX-433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废粉盒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适用于GX5080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F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废粉盒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W9007MC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0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适用于爱普生L301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5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适用于爱普生L3558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2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适用于佳能G580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适用于佳能MP288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0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分频器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高清一进三出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6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适用于联想LG2200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适用于联想cs1821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服务器主机散热组件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适用DELL T5500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 HDMI线（金属壳）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29+1 HDMI线（带芯片金属芯）</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2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E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QH1500 LJX-15M</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C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HP-M104a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E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适用于LBP252DW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C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9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4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适用于佳能LBP3018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m104a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9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适用于兄弟9130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适用于S2350NDA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5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适用于GT320H</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固态硬盘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M2-512G</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固态硬盘盒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MC200Pro</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刮板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适用于S2650DNA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DVD重复刻录</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单片装DVD</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光纤高清线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光纤高清线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光纤故障红光探测笔</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FB-120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B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呼叫器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海德曼一拖三</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7D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机械硬盘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10TB</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1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激光器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适用于东芝300D/301/302/联想L3070-3075DN/M7626DNA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接收器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LD-9202一拖二</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F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M405d</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4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进纸托盘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适用于佳能LBP7018C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适用于爱普生DS870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1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适用于汉光C5229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5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适用于佳能6300/联想L3070-3075DN/M7626DNA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卡农头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一公一母 1米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联想电源适配器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G405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3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门铃单独开关</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EP</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7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墨泵</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适用于佳能G580 </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F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墨水盒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适用于爱普生2081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LEXAR 128G UHS-I</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A4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32G</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评价器主板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鑫酷锐PK3568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切换器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USB二口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驱动齿轮组</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适用于东芝300/301/302D</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驱动齿轮组</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适用于佳能LBP3018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2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驱动齿轮组</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适用于兄弟DCP-7180DN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23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全向麦克风</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贯尔无线会议麦克风</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色带驱动器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适用于得实DS-2600II</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C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上纸齿轮套件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适用于爱普生L1259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D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适用于佳能3018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适用于佳能G3810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9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适用于佳能G580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F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适用于HP108A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2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适用于HP-233DW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E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适用于HP-233DW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2E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适用于得实DS-300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6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适用于东芝2410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适用于佳能151EW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5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适用于佳能6230/6300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1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适用于佳能LBP251/252dw/253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适用于佳能LBP6018L</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适用于兄弟7180DN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摄像头支架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M8P</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手推车电源芯片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南桥电源芯片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2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手推车主机电源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主机电源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5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鼠标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LM125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8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数据接口板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0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适用于佳能6300/6230/2900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2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适用于佳能LBP252dw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双输出延长器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HDMI+VHA AKS-HV9120-4K-S/R</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汉光C5229黑色/彩色套鼓</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条码电源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适用于TSC245C+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A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条码机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芯烨300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条码扫描器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K-EW60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外置刻录光驱</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华硕SDR-08U9M-U</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97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维护箱</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适用于爱普生L130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3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维护箱</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适用于爱普生L8058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D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无线会议摄像头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腾为视频会议摄像头</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无线脚踏板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无线麦克风</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LD-9203鹅颈会议座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25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无线麦克风充电底座</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A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5237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A8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A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无线全向麦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7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腾为无线全向会议麦克风</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2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B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91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C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9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A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63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1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A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04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9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2080/2081/2082/2083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8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2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F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F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4B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4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4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CB540A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A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E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39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7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CB540A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F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F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66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CF228AE</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3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D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CRG-070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B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0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58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2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LD201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D4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2B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P2506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E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A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CB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W1003AC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1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3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2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SF510AHPM180N彩色/黑色</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6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AE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2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适用于佳能BP913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F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4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6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B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9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E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适用于兄弟053s</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1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B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8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硒鼓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CT320H </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7F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E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硒鼓触点组件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2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2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2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适用于HP-103a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C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50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2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适用于佳能6300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9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5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3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A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适用于HP-233DW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B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1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B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A1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8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适用于佳能151EW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E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0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F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8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1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1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适用于佳能LBP214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2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F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F8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0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4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3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8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下纸传感器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F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适用于佳能G2810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E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E8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B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1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适用于GT730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0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7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C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39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9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B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4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昂达R5-220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AA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显卡</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影驰1050 2G</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A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1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7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显影总成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适用于东芝5015AC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6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0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显影组件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适用于汉光C5229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C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D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E1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2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1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0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适用于HP-103a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3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0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6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3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DF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适用于移动手推车</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3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16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A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音频转接头</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5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转双莲花</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D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0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硬盘电源线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SATA口</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9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3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1C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0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2.5英寸SATA 30731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F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3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7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9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载体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F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适用于东芝6525AC</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1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4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AC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9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适用于GK888t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6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AC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7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适用于得实DS-300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8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4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D7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适用于启天M4380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5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9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F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C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主机电源</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1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12针 550w</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A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8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主机拖</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40x25cm</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2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5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F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3B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6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F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转换器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9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hdmi转vga</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0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D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转换器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CF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vga转hdmi</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C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7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转印带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适用于兄弟9130dn</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8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E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A91FC68">
      <w:pPr>
        <w:spacing w:line="360" w:lineRule="auto"/>
        <w:rPr>
          <w:rFonts w:hint="eastAsia" w:ascii="宋体" w:hAnsi="宋体" w:eastAsia="宋体" w:cs="宋体"/>
          <w:b/>
          <w:color w:val="000000"/>
          <w:sz w:val="32"/>
          <w:szCs w:val="32"/>
          <w:lang w:val="en-US" w:eastAsia="zh-CN" w:bidi="ar-SA"/>
        </w:rPr>
      </w:pPr>
      <w:bookmarkStart w:id="1" w:name="_GoBack"/>
      <w:bookmarkEnd w:id="1"/>
    </w:p>
    <w:p w14:paraId="36BB675F">
      <w:pPr>
        <w:spacing w:line="360" w:lineRule="auto"/>
        <w:rPr>
          <w:rFonts w:hint="eastAsia" w:ascii="宋体" w:hAnsi="宋体" w:eastAsia="宋体" w:cs="宋体"/>
          <w:b/>
          <w:color w:val="000000"/>
          <w:sz w:val="32"/>
          <w:szCs w:val="32"/>
          <w:lang w:val="en-US" w:eastAsia="zh-CN" w:bidi="ar-SA"/>
        </w:rPr>
      </w:pPr>
    </w:p>
    <w:p w14:paraId="7C1A7102">
      <w:pPr>
        <w:spacing w:line="360" w:lineRule="auto"/>
        <w:rPr>
          <w:rFonts w:hint="eastAsia" w:ascii="宋体" w:hAnsi="宋体" w:eastAsia="宋体" w:cs="宋体"/>
          <w:b/>
          <w:color w:val="000000"/>
          <w:sz w:val="32"/>
          <w:szCs w:val="32"/>
          <w:lang w:val="en-US" w:eastAsia="zh-CN" w:bidi="ar-SA"/>
        </w:rPr>
      </w:pPr>
    </w:p>
    <w:p w14:paraId="2740DAD8">
      <w:pPr>
        <w:spacing w:line="360" w:lineRule="auto"/>
        <w:rPr>
          <w:rFonts w:hint="eastAsia" w:ascii="宋体" w:hAnsi="宋体" w:eastAsia="宋体" w:cs="宋体"/>
          <w:b/>
          <w:color w:val="000000"/>
          <w:sz w:val="32"/>
          <w:szCs w:val="32"/>
          <w:lang w:val="en-US" w:eastAsia="zh-CN" w:bidi="ar-SA"/>
        </w:rPr>
      </w:pPr>
    </w:p>
    <w:p w14:paraId="29EEE6C2">
      <w:pPr>
        <w:spacing w:line="360" w:lineRule="auto"/>
        <w:rPr>
          <w:rFonts w:hint="eastAsia" w:ascii="宋体" w:hAnsi="宋体" w:eastAsia="宋体" w:cs="宋体"/>
          <w:b/>
          <w:color w:val="000000"/>
          <w:sz w:val="32"/>
          <w:szCs w:val="32"/>
          <w:lang w:val="en-US" w:eastAsia="zh-CN" w:bidi="ar-SA"/>
        </w:rPr>
      </w:pPr>
    </w:p>
    <w:p w14:paraId="7BFA7B3C">
      <w:pPr>
        <w:spacing w:line="360" w:lineRule="auto"/>
        <w:rPr>
          <w:rFonts w:hint="eastAsia" w:ascii="宋体" w:hAnsi="宋体" w:eastAsia="宋体" w:cs="宋体"/>
          <w:b/>
          <w:color w:val="000000"/>
          <w:sz w:val="32"/>
          <w:szCs w:val="32"/>
          <w:lang w:val="en-US" w:eastAsia="zh-CN" w:bidi="ar-SA"/>
        </w:rPr>
      </w:pPr>
    </w:p>
    <w:p w14:paraId="0AC4BDC8">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七、服务要求承诺（格式自拟）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69</Words>
  <Characters>79</Characters>
  <Lines>0</Lines>
  <Paragraphs>0</Paragraphs>
  <TotalTime>1</TotalTime>
  <ScaleCrop>false</ScaleCrop>
  <LinksUpToDate>false</LinksUpToDate>
  <CharactersWithSpaces>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2025-12-03T00:54:52Z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B69FC93A5CC640A98DD5F1C9EDAA6FAF_13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